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E62" w:rsidRDefault="00C7572C" w:rsidP="007A6E62">
      <w:pPr>
        <w:rPr>
          <w:rFonts w:ascii="Arial" w:hAnsi="Arial" w:cs="Arial"/>
          <w:sz w:val="22"/>
          <w:szCs w:val="22"/>
        </w:rPr>
        <w:sectPr w:rsidR="007A6E62" w:rsidSect="00C3112E">
          <w:footerReference w:type="default" r:id="rId8"/>
          <w:pgSz w:w="12240" w:h="15840"/>
          <w:pgMar w:top="720" w:right="720" w:bottom="720" w:left="720" w:header="720" w:footer="720" w:gutter="0"/>
          <w:cols w:space="720"/>
          <w:docGrid w:linePitch="360"/>
        </w:sectPr>
      </w:pPr>
      <w:r>
        <w:rPr>
          <w:rFonts w:ascii="Arial" w:hAnsi="Arial" w:cs="Arial"/>
          <w:b/>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676275</wp:posOffset>
                </wp:positionV>
                <wp:extent cx="6858000" cy="0"/>
                <wp:effectExtent l="0" t="0" r="19050" b="1905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002F0"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25pt" to="540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" strokecolor="gray" strokeweight="2pt"/>
            </w:pict>
          </mc:Fallback>
        </mc:AlternateContent>
      </w:r>
      <w:r w:rsidR="00145E1E">
        <w:rPr>
          <w:rFonts w:ascii="Arial Black" w:hAnsi="Arial Black"/>
          <w:noProof/>
          <w:sz w:val="20"/>
          <w:szCs w:val="20"/>
        </w:rPr>
        <w:drawing>
          <wp:inline distT="0" distB="0" distL="0" distR="0" wp14:anchorId="75EAF9CB" wp14:editId="527DDCD4">
            <wp:extent cx="2990850" cy="581709"/>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_Excellence_Lockup_B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86335" cy="580831"/>
                    </a:xfrm>
                    <a:prstGeom prst="rect">
                      <a:avLst/>
                    </a:prstGeom>
                  </pic:spPr>
                </pic:pic>
              </a:graphicData>
            </a:graphic>
          </wp:inline>
        </w:drawing>
      </w:r>
      <w:r w:rsidR="00A1368C">
        <w:rPr>
          <w:rFonts w:ascii="Arial Black" w:hAnsi="Arial Black"/>
          <w:sz w:val="20"/>
          <w:szCs w:val="20"/>
        </w:rPr>
        <w:t xml:space="preserve">     </w:t>
      </w:r>
      <w:r w:rsidR="00145E1E">
        <w:rPr>
          <w:rFonts w:ascii="Arial Black" w:hAnsi="Arial Black"/>
          <w:sz w:val="20"/>
          <w:szCs w:val="20"/>
        </w:rPr>
        <w:tab/>
      </w:r>
      <w:r w:rsidR="00B30567">
        <w:rPr>
          <w:rFonts w:ascii="Impact" w:hAnsi="Impact"/>
          <w:sz w:val="80"/>
          <w:szCs w:val="80"/>
        </w:rPr>
        <w:t>News Release</w:t>
      </w:r>
    </w:p>
    <w:p w:rsidR="00763A55" w:rsidRPr="0079630E" w:rsidRDefault="00A71013" w:rsidP="00763A55">
      <w:pPr>
        <w:rPr>
          <w:rFonts w:ascii="Arial" w:hAnsi="Arial" w:cs="Arial"/>
        </w:rPr>
      </w:pPr>
      <w:r>
        <w:rPr>
          <w:rFonts w:ascii="Arial" w:hAnsi="Arial" w:cs="Arial"/>
        </w:rPr>
        <w:t>Oct</w:t>
      </w:r>
      <w:r w:rsidR="00AE3955">
        <w:rPr>
          <w:rFonts w:ascii="Arial" w:hAnsi="Arial" w:cs="Arial"/>
        </w:rPr>
        <w:t>ober 2</w:t>
      </w:r>
      <w:r w:rsidR="00A17D48" w:rsidRPr="0079630E">
        <w:rPr>
          <w:rFonts w:ascii="Arial" w:hAnsi="Arial" w:cs="Arial"/>
        </w:rPr>
        <w:t xml:space="preserve">, </w:t>
      </w:r>
      <w:r w:rsidR="00C7572C" w:rsidRPr="0079630E">
        <w:rPr>
          <w:rFonts w:ascii="Arial" w:hAnsi="Arial" w:cs="Arial"/>
        </w:rPr>
        <w:t>201</w:t>
      </w:r>
      <w:r w:rsidR="0048196D">
        <w:rPr>
          <w:rFonts w:ascii="Arial" w:hAnsi="Arial" w:cs="Arial"/>
        </w:rPr>
        <w:t>8</w:t>
      </w:r>
    </w:p>
    <w:p w:rsidR="00763A55" w:rsidRPr="0079630E" w:rsidRDefault="00763A55">
      <w:pPr>
        <w:rPr>
          <w:rFonts w:ascii="Arial" w:hAnsi="Arial" w:cs="Arial"/>
        </w:rPr>
      </w:pPr>
    </w:p>
    <w:p w:rsidR="00763A55" w:rsidRPr="0079630E" w:rsidRDefault="00763A55">
      <w:pPr>
        <w:rPr>
          <w:rFonts w:ascii="Arial" w:hAnsi="Arial" w:cs="Arial"/>
        </w:rPr>
      </w:pPr>
    </w:p>
    <w:p w:rsidR="00763A55" w:rsidRPr="0079630E" w:rsidRDefault="00A1368C" w:rsidP="008478A4">
      <w:pPr>
        <w:jc w:val="right"/>
        <w:rPr>
          <w:rFonts w:ascii="Arial" w:hAnsi="Arial" w:cs="Arial"/>
        </w:rPr>
      </w:pPr>
      <w:r w:rsidRPr="0079630E">
        <w:rPr>
          <w:rFonts w:ascii="Arial" w:hAnsi="Arial" w:cs="Arial"/>
        </w:rPr>
        <w:t xml:space="preserve"> </w:t>
      </w:r>
      <w:r w:rsidR="00B820E1">
        <w:rPr>
          <w:rFonts w:ascii="Arial" w:hAnsi="Arial" w:cs="Arial"/>
        </w:rPr>
        <w:t xml:space="preserve">      </w:t>
      </w:r>
      <w:r w:rsidRPr="0079630E">
        <w:rPr>
          <w:rFonts w:ascii="Arial" w:hAnsi="Arial" w:cs="Arial"/>
        </w:rPr>
        <w:t xml:space="preserve"> </w:t>
      </w:r>
      <w:r w:rsidR="00763A55" w:rsidRPr="0079630E">
        <w:rPr>
          <w:rFonts w:ascii="Arial" w:hAnsi="Arial" w:cs="Arial"/>
        </w:rPr>
        <w:t xml:space="preserve">Contact: </w:t>
      </w:r>
      <w:r w:rsidR="00B820E1">
        <w:rPr>
          <w:rFonts w:ascii="Arial" w:hAnsi="Arial" w:cs="Arial"/>
        </w:rPr>
        <w:t>Amanda Jones</w:t>
      </w:r>
      <w:r w:rsidR="00763A55" w:rsidRPr="0079630E">
        <w:rPr>
          <w:rFonts w:ascii="Arial" w:hAnsi="Arial" w:cs="Arial"/>
        </w:rPr>
        <w:br/>
      </w:r>
      <w:r w:rsidRPr="0079630E">
        <w:rPr>
          <w:rFonts w:ascii="Arial" w:hAnsi="Arial" w:cs="Arial"/>
        </w:rPr>
        <w:t xml:space="preserve">    </w:t>
      </w:r>
      <w:r w:rsidR="008478A4">
        <w:rPr>
          <w:rFonts w:ascii="Arial" w:hAnsi="Arial" w:cs="Arial"/>
        </w:rPr>
        <w:t xml:space="preserve">Office: </w:t>
      </w:r>
      <w:r w:rsidR="00006CB8" w:rsidRPr="0079630E">
        <w:rPr>
          <w:rFonts w:ascii="Arial" w:hAnsi="Arial" w:cs="Arial"/>
        </w:rPr>
        <w:t xml:space="preserve"> </w:t>
      </w:r>
      <w:r w:rsidR="00763A55" w:rsidRPr="0079630E">
        <w:rPr>
          <w:rFonts w:ascii="Arial" w:hAnsi="Arial" w:cs="Arial"/>
        </w:rPr>
        <w:t>504</w:t>
      </w:r>
      <w:r w:rsidR="008478A4">
        <w:rPr>
          <w:rFonts w:ascii="Arial" w:hAnsi="Arial" w:cs="Arial"/>
        </w:rPr>
        <w:t>-</w:t>
      </w:r>
      <w:r w:rsidR="0048196D">
        <w:rPr>
          <w:rFonts w:ascii="Arial" w:hAnsi="Arial" w:cs="Arial"/>
        </w:rPr>
        <w:t>507-7621</w:t>
      </w:r>
      <w:r w:rsidR="008478A4">
        <w:rPr>
          <w:rFonts w:ascii="Arial" w:hAnsi="Arial" w:cs="Arial"/>
        </w:rPr>
        <w:t xml:space="preserve">    cell: 225-252-7122</w:t>
      </w:r>
      <w:r w:rsidRPr="0079630E">
        <w:rPr>
          <w:rFonts w:ascii="Arial" w:hAnsi="Arial" w:cs="Arial"/>
        </w:rPr>
        <w:t xml:space="preserve">       </w:t>
      </w:r>
    </w:p>
    <w:p w:rsidR="007A6E62" w:rsidRPr="0079630E" w:rsidRDefault="00A1368C" w:rsidP="008478A4">
      <w:pPr>
        <w:jc w:val="right"/>
        <w:rPr>
          <w:rFonts w:ascii="Arial" w:hAnsi="Arial" w:cs="Arial"/>
        </w:rPr>
      </w:pPr>
      <w:r w:rsidRPr="0079630E">
        <w:rPr>
          <w:rFonts w:ascii="Arial" w:hAnsi="Arial" w:cs="Arial"/>
        </w:rPr>
        <w:t xml:space="preserve">      </w:t>
      </w:r>
      <w:r w:rsidR="00B820E1">
        <w:rPr>
          <w:rFonts w:ascii="Arial" w:hAnsi="Arial" w:cs="Arial"/>
        </w:rPr>
        <w:t xml:space="preserve">   </w:t>
      </w:r>
      <w:hyperlink r:id="rId10" w:history="1">
        <w:r w:rsidR="008478A4" w:rsidRPr="00F82774">
          <w:rPr>
            <w:rStyle w:val="Hyperlink"/>
            <w:rFonts w:ascii="Arial" w:hAnsi="Arial" w:cs="Arial"/>
          </w:rPr>
          <w:t>amanda.jones6@va.gov</w:t>
        </w:r>
      </w:hyperlink>
    </w:p>
    <w:p w:rsidR="007A6E62" w:rsidRPr="0079630E" w:rsidRDefault="00A1368C" w:rsidP="00763A55">
      <w:pPr>
        <w:rPr>
          <w:rFonts w:ascii="Arial" w:hAnsi="Arial" w:cs="Arial"/>
        </w:rPr>
        <w:sectPr w:rsidR="007A6E62" w:rsidRPr="0079630E" w:rsidSect="007A6E62">
          <w:type w:val="continuous"/>
          <w:pgSz w:w="12240" w:h="15840"/>
          <w:pgMar w:top="720" w:right="720" w:bottom="720" w:left="720" w:header="720" w:footer="720" w:gutter="0"/>
          <w:cols w:num="2" w:space="4320"/>
          <w:docGrid w:linePitch="360"/>
        </w:sectPr>
      </w:pPr>
      <w:r w:rsidRPr="0079630E">
        <w:rPr>
          <w:rFonts w:ascii="Arial" w:hAnsi="Arial" w:cs="Arial"/>
        </w:rPr>
        <w:t xml:space="preserve">      </w:t>
      </w:r>
      <w:r w:rsidR="005B6599" w:rsidRPr="0079630E">
        <w:rPr>
          <w:rFonts w:ascii="Arial" w:hAnsi="Arial" w:cs="Arial"/>
        </w:rPr>
        <w:t xml:space="preserve"> </w:t>
      </w:r>
    </w:p>
    <w:p w:rsidR="00064B90" w:rsidRPr="0079630E" w:rsidRDefault="006231DA" w:rsidP="00064B90">
      <w:pPr>
        <w:ind w:left="173"/>
        <w:jc w:val="center"/>
        <w:rPr>
          <w:rFonts w:ascii="Arial" w:hAnsi="Arial" w:cs="Arial"/>
          <w:b/>
          <w:color w:val="000000"/>
          <w:sz w:val="28"/>
          <w:szCs w:val="28"/>
        </w:rPr>
      </w:pPr>
      <w:r>
        <w:rPr>
          <w:rFonts w:ascii="Arial" w:hAnsi="Arial" w:cs="Arial"/>
          <w:b/>
          <w:color w:val="000000"/>
          <w:sz w:val="28"/>
          <w:szCs w:val="28"/>
        </w:rPr>
        <w:t xml:space="preserve">VA </w:t>
      </w:r>
      <w:r w:rsidR="00364BBB">
        <w:rPr>
          <w:rFonts w:ascii="Arial" w:hAnsi="Arial" w:cs="Arial"/>
          <w:b/>
          <w:color w:val="000000"/>
          <w:sz w:val="28"/>
          <w:szCs w:val="28"/>
        </w:rPr>
        <w:t xml:space="preserve">hosts </w:t>
      </w:r>
      <w:r w:rsidR="0036793B" w:rsidRPr="0036793B">
        <w:rPr>
          <w:rFonts w:ascii="Arial" w:hAnsi="Arial" w:cs="Arial"/>
          <w:b/>
          <w:color w:val="000000"/>
          <w:sz w:val="28"/>
          <w:szCs w:val="28"/>
        </w:rPr>
        <w:t>Stand Down for Homeless Veterans</w:t>
      </w:r>
    </w:p>
    <w:p w:rsidR="00064B90" w:rsidRPr="0079630E" w:rsidRDefault="00064B90" w:rsidP="0079630E">
      <w:pPr>
        <w:ind w:left="173"/>
        <w:jc w:val="center"/>
        <w:rPr>
          <w:rFonts w:ascii="Arial" w:hAnsi="Arial" w:cs="Arial"/>
          <w:b/>
          <w:color w:val="000000"/>
        </w:rPr>
      </w:pPr>
    </w:p>
    <w:p w:rsidR="00C8319A" w:rsidRPr="00C8319A" w:rsidRDefault="00C8319A" w:rsidP="00C8319A">
      <w:pPr>
        <w:rPr>
          <w:rFonts w:ascii="Arial" w:hAnsi="Arial" w:cs="Arial"/>
        </w:rPr>
      </w:pPr>
      <w:r w:rsidRPr="00C8319A">
        <w:rPr>
          <w:rFonts w:ascii="Arial" w:hAnsi="Arial" w:cs="Arial"/>
        </w:rPr>
        <w:t>NEW ORLEANS - Southeast Louisiana Vet</w:t>
      </w:r>
      <w:r w:rsidR="003873AA">
        <w:rPr>
          <w:rFonts w:ascii="Arial" w:hAnsi="Arial" w:cs="Arial"/>
        </w:rPr>
        <w:t>erans Health Care System and its</w:t>
      </w:r>
      <w:r w:rsidRPr="00C8319A">
        <w:rPr>
          <w:rFonts w:ascii="Arial" w:hAnsi="Arial" w:cs="Arial"/>
        </w:rPr>
        <w:t xml:space="preserve"> partners will host a Stand Down for Homeless Veterans from 9 a.m. to 2 p.m. Saturday, Oct. 27 at the new Veterans medical center on South Galvez Street to provide care and highlight regional services for homeless Veterans and those at risk of becoming homeless. </w:t>
      </w:r>
    </w:p>
    <w:p w:rsidR="00C8319A" w:rsidRPr="00C8319A" w:rsidRDefault="00C8319A" w:rsidP="00C8319A">
      <w:pPr>
        <w:rPr>
          <w:rFonts w:ascii="Arial" w:hAnsi="Arial" w:cs="Arial"/>
        </w:rPr>
      </w:pPr>
    </w:p>
    <w:p w:rsidR="00C8319A" w:rsidRPr="00C8319A" w:rsidRDefault="00C8319A" w:rsidP="00C8319A">
      <w:pPr>
        <w:rPr>
          <w:rFonts w:ascii="Arial" w:hAnsi="Arial" w:cs="Arial"/>
        </w:rPr>
      </w:pPr>
      <w:r w:rsidRPr="00C8319A">
        <w:rPr>
          <w:rFonts w:ascii="Arial" w:hAnsi="Arial" w:cs="Arial"/>
        </w:rPr>
        <w:t>Over the</w:t>
      </w:r>
      <w:r w:rsidR="00FB6DF7">
        <w:rPr>
          <w:rFonts w:ascii="Arial" w:hAnsi="Arial" w:cs="Arial"/>
        </w:rPr>
        <w:t xml:space="preserve"> years, the VA has emphasized </w:t>
      </w:r>
      <w:r w:rsidRPr="00C8319A">
        <w:rPr>
          <w:rFonts w:ascii="Arial" w:hAnsi="Arial" w:cs="Arial"/>
        </w:rPr>
        <w:t xml:space="preserve">joining forces with local communities to help increase services to Veterans in need. </w:t>
      </w:r>
    </w:p>
    <w:p w:rsidR="00C8319A" w:rsidRPr="00C8319A" w:rsidRDefault="00C8319A" w:rsidP="00C8319A">
      <w:pPr>
        <w:rPr>
          <w:rFonts w:ascii="Arial" w:hAnsi="Arial" w:cs="Arial"/>
        </w:rPr>
      </w:pPr>
    </w:p>
    <w:p w:rsidR="00C8319A" w:rsidRDefault="00D3011A" w:rsidP="00C8319A">
      <w:pPr>
        <w:rPr>
          <w:rFonts w:ascii="Arial" w:hAnsi="Arial" w:cs="Arial"/>
        </w:rPr>
      </w:pPr>
      <w:r w:rsidRPr="00D3011A">
        <w:rPr>
          <w:rFonts w:ascii="Arial" w:hAnsi="Arial" w:cs="Arial"/>
        </w:rPr>
        <w:t xml:space="preserve">"The VA has made significant progress in reducing the number of homeless Veterans over the years, but there's more work to be done," said SLVHCS Medical Center Director Fernando O. Rivera, FACHE. "Our </w:t>
      </w:r>
      <w:r w:rsidR="00F76F9E">
        <w:rPr>
          <w:rFonts w:ascii="Arial" w:hAnsi="Arial" w:cs="Arial"/>
        </w:rPr>
        <w:t xml:space="preserve">homeless </w:t>
      </w:r>
      <w:r w:rsidRPr="00D3011A">
        <w:rPr>
          <w:rFonts w:ascii="Arial" w:hAnsi="Arial" w:cs="Arial"/>
        </w:rPr>
        <w:t>Veterans are our most vu</w:t>
      </w:r>
      <w:bookmarkStart w:id="0" w:name="_GoBack"/>
      <w:bookmarkEnd w:id="0"/>
      <w:r w:rsidRPr="00D3011A">
        <w:rPr>
          <w:rFonts w:ascii="Arial" w:hAnsi="Arial" w:cs="Arial"/>
        </w:rPr>
        <w:t>lnerable population, and we are reaching out to offer services that can make a difference to their health and wellbeing."</w:t>
      </w:r>
    </w:p>
    <w:p w:rsidR="00D3011A" w:rsidRPr="00C8319A" w:rsidRDefault="00D3011A" w:rsidP="00C8319A">
      <w:pPr>
        <w:rPr>
          <w:rFonts w:ascii="Arial" w:hAnsi="Arial" w:cs="Arial"/>
        </w:rPr>
      </w:pPr>
    </w:p>
    <w:p w:rsidR="00C8319A" w:rsidRPr="00C8319A" w:rsidRDefault="00C8319A" w:rsidP="00C8319A">
      <w:pPr>
        <w:rPr>
          <w:rFonts w:ascii="Arial" w:hAnsi="Arial" w:cs="Arial"/>
        </w:rPr>
      </w:pPr>
      <w:r w:rsidRPr="00C8319A">
        <w:rPr>
          <w:rFonts w:ascii="Arial" w:hAnsi="Arial" w:cs="Arial"/>
        </w:rPr>
        <w:t>During this event</w:t>
      </w:r>
      <w:r w:rsidR="00FB6DF7">
        <w:rPr>
          <w:rFonts w:ascii="Arial" w:hAnsi="Arial" w:cs="Arial"/>
        </w:rPr>
        <w:t>,</w:t>
      </w:r>
      <w:r w:rsidRPr="00C8319A">
        <w:rPr>
          <w:rFonts w:ascii="Arial" w:hAnsi="Arial" w:cs="Arial"/>
        </w:rPr>
        <w:t xml:space="preserve"> the new </w:t>
      </w:r>
      <w:r w:rsidR="00FB6DF7">
        <w:rPr>
          <w:rFonts w:ascii="Arial" w:hAnsi="Arial" w:cs="Arial"/>
        </w:rPr>
        <w:t xml:space="preserve">VA </w:t>
      </w:r>
      <w:r w:rsidRPr="00C8319A">
        <w:rPr>
          <w:rFonts w:ascii="Arial" w:hAnsi="Arial" w:cs="Arial"/>
        </w:rPr>
        <w:t>medical center will complete health care screenings and services such as medical, pharmacy, dental, podiatry, and mental health.</w:t>
      </w:r>
    </w:p>
    <w:p w:rsidR="00C8319A" w:rsidRPr="00C8319A" w:rsidRDefault="00C8319A" w:rsidP="00C8319A">
      <w:pPr>
        <w:rPr>
          <w:rFonts w:ascii="Arial" w:hAnsi="Arial" w:cs="Arial"/>
        </w:rPr>
      </w:pPr>
    </w:p>
    <w:p w:rsidR="00C8319A" w:rsidRPr="00C8319A" w:rsidRDefault="00C8319A" w:rsidP="00C8319A">
      <w:pPr>
        <w:rPr>
          <w:rFonts w:ascii="Arial" w:hAnsi="Arial" w:cs="Arial"/>
        </w:rPr>
      </w:pPr>
      <w:r w:rsidRPr="00C8319A">
        <w:rPr>
          <w:rFonts w:ascii="Arial" w:hAnsi="Arial" w:cs="Arial"/>
        </w:rPr>
        <w:t xml:space="preserve">At this year's Stand Down, </w:t>
      </w:r>
      <w:r w:rsidR="00FB6DF7">
        <w:rPr>
          <w:rFonts w:ascii="Arial" w:hAnsi="Arial" w:cs="Arial"/>
        </w:rPr>
        <w:t>the will be</w:t>
      </w:r>
      <w:r w:rsidRPr="00C8319A">
        <w:rPr>
          <w:rFonts w:ascii="Arial" w:hAnsi="Arial" w:cs="Arial"/>
        </w:rPr>
        <w:t xml:space="preserve"> approximately 20 Veterans service organizations and community partners, such as the Benevolent and Protective Order of the Elks, Veterans of Foreign Wars Auxiliary, Coca-Cola, American Legion Auxiliary and many more, have come together to provide hot meals, clothing, as well as information about other resources available to homeless Veterans throughout the region.</w:t>
      </w:r>
    </w:p>
    <w:p w:rsidR="00C8319A" w:rsidRPr="00C8319A" w:rsidRDefault="00C8319A" w:rsidP="00C8319A">
      <w:pPr>
        <w:rPr>
          <w:rFonts w:ascii="Arial" w:hAnsi="Arial" w:cs="Arial"/>
        </w:rPr>
      </w:pPr>
    </w:p>
    <w:p w:rsidR="00C8319A" w:rsidRPr="00C8319A" w:rsidRDefault="00C8319A" w:rsidP="00C8319A">
      <w:pPr>
        <w:rPr>
          <w:rFonts w:ascii="Arial" w:hAnsi="Arial" w:cs="Arial"/>
        </w:rPr>
      </w:pPr>
      <w:r w:rsidRPr="00C8319A">
        <w:rPr>
          <w:rFonts w:ascii="Arial" w:hAnsi="Arial" w:cs="Arial"/>
        </w:rPr>
        <w:t xml:space="preserve">If you are interested in helping our homeless Veterans by volunteering at this year's Stand Down, please contact Cynthia White in Voluntary Service at </w:t>
      </w:r>
      <w:hyperlink r:id="rId11" w:history="1">
        <w:r w:rsidR="00AE3955" w:rsidRPr="007E4C12">
          <w:rPr>
            <w:rStyle w:val="Hyperlink"/>
            <w:rFonts w:ascii="Arial" w:hAnsi="Arial" w:cs="Arial"/>
          </w:rPr>
          <w:t>cynthia.white19@va.gov</w:t>
        </w:r>
      </w:hyperlink>
      <w:r w:rsidR="00AE3955">
        <w:rPr>
          <w:rFonts w:ascii="Arial" w:hAnsi="Arial" w:cs="Arial"/>
        </w:rPr>
        <w:t xml:space="preserve"> </w:t>
      </w:r>
      <w:r w:rsidRPr="00C8319A">
        <w:rPr>
          <w:rFonts w:ascii="Arial" w:hAnsi="Arial" w:cs="Arial"/>
        </w:rPr>
        <w:t xml:space="preserve">or call 504-507-2033 for more information. </w:t>
      </w:r>
    </w:p>
    <w:p w:rsidR="00C8319A" w:rsidRPr="00C8319A" w:rsidRDefault="00C8319A" w:rsidP="00C8319A">
      <w:pPr>
        <w:rPr>
          <w:rFonts w:ascii="Arial" w:hAnsi="Arial" w:cs="Arial"/>
        </w:rPr>
      </w:pPr>
    </w:p>
    <w:p w:rsidR="00BF6736" w:rsidRPr="00EE2229" w:rsidRDefault="00C8319A" w:rsidP="00C8319A">
      <w:pPr>
        <w:rPr>
          <w:rFonts w:ascii="Arial" w:hAnsi="Arial" w:cs="Arial"/>
        </w:rPr>
      </w:pPr>
      <w:r w:rsidRPr="00C8319A">
        <w:rPr>
          <w:rFonts w:ascii="Arial" w:hAnsi="Arial" w:cs="Arial"/>
        </w:rPr>
        <w:t xml:space="preserve">For more information about the local VA homeless program, clinic locations and other services available to Veterans in southeast Louisiana, visit the website </w:t>
      </w:r>
      <w:hyperlink r:id="rId12" w:history="1">
        <w:r w:rsidR="00AE3955" w:rsidRPr="007E4C12">
          <w:rPr>
            <w:rStyle w:val="Hyperlink"/>
            <w:rFonts w:ascii="Arial" w:hAnsi="Arial" w:cs="Arial"/>
          </w:rPr>
          <w:t>www.neworleans.va.gov</w:t>
        </w:r>
      </w:hyperlink>
      <w:r w:rsidR="00AE3955">
        <w:rPr>
          <w:rFonts w:ascii="Arial" w:hAnsi="Arial" w:cs="Arial"/>
        </w:rPr>
        <w:t>,</w:t>
      </w:r>
      <w:r w:rsidRPr="00C8319A">
        <w:rPr>
          <w:rFonts w:ascii="Arial" w:hAnsi="Arial" w:cs="Arial"/>
        </w:rPr>
        <w:t xml:space="preserve"> visit our Facebook page at </w:t>
      </w:r>
      <w:hyperlink r:id="rId13" w:history="1">
        <w:r w:rsidR="00AE3955" w:rsidRPr="007E4C12">
          <w:rPr>
            <w:rStyle w:val="Hyperlink"/>
            <w:rFonts w:ascii="Arial" w:hAnsi="Arial" w:cs="Arial"/>
          </w:rPr>
          <w:t>www.facebook.com/VANewOrleans</w:t>
        </w:r>
      </w:hyperlink>
      <w:r w:rsidR="00AE3955">
        <w:rPr>
          <w:rFonts w:ascii="Arial" w:hAnsi="Arial" w:cs="Arial"/>
        </w:rPr>
        <w:t xml:space="preserve"> </w:t>
      </w:r>
      <w:r w:rsidRPr="00C8319A">
        <w:rPr>
          <w:rFonts w:ascii="Arial" w:hAnsi="Arial" w:cs="Arial"/>
        </w:rPr>
        <w:t xml:space="preserve"> or follow us on Twitter at </w:t>
      </w:r>
      <w:hyperlink r:id="rId14" w:history="1">
        <w:r w:rsidR="00AE3955" w:rsidRPr="007E4C12">
          <w:rPr>
            <w:rStyle w:val="Hyperlink"/>
            <w:rFonts w:ascii="Arial" w:hAnsi="Arial" w:cs="Arial"/>
          </w:rPr>
          <w:t>www.twitter.com/vaneworleans</w:t>
        </w:r>
      </w:hyperlink>
      <w:r w:rsidR="00AE3955">
        <w:rPr>
          <w:rFonts w:ascii="Arial" w:hAnsi="Arial" w:cs="Arial"/>
        </w:rPr>
        <w:t xml:space="preserve"> .</w:t>
      </w:r>
    </w:p>
    <w:p w:rsidR="00D5701A" w:rsidRPr="00EE2229" w:rsidRDefault="00EB38C8" w:rsidP="005328C7">
      <w:pPr>
        <w:jc w:val="center"/>
        <w:rPr>
          <w:rFonts w:ascii="Arial" w:hAnsi="Arial" w:cs="Arial"/>
          <w:b/>
        </w:rPr>
      </w:pPr>
      <w:r w:rsidRPr="00EE2229">
        <w:rPr>
          <w:rFonts w:ascii="Arial" w:hAnsi="Arial" w:cs="Arial"/>
          <w:b/>
        </w:rPr>
        <w:t>-END-</w:t>
      </w:r>
      <w:r w:rsidR="00754012" w:rsidRPr="00EE2229">
        <w:rPr>
          <w:rFonts w:ascii="Arial" w:hAnsi="Arial" w:cs="Arial"/>
          <w:b/>
        </w:rPr>
        <w:tab/>
      </w:r>
    </w:p>
    <w:sectPr w:rsidR="00D5701A" w:rsidRPr="00EE2229" w:rsidSect="007A6E62">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A91" w:rsidRDefault="00A90A91">
      <w:r>
        <w:separator/>
      </w:r>
    </w:p>
  </w:endnote>
  <w:endnote w:type="continuationSeparator" w:id="0">
    <w:p w:rsidR="00A90A91" w:rsidRDefault="00A9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dobe Garamond Pro Bold">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56B" w:rsidRDefault="008A556B" w:rsidP="00D377C8">
    <w:pPr>
      <w:pStyle w:val="Footer"/>
      <w:jc w:val="center"/>
      <w:rPr>
        <w:rFonts w:ascii="Arial" w:hAnsi="Arial" w:cs="Arial"/>
        <w:b/>
        <w:sz w:val="16"/>
        <w:szCs w:val="16"/>
      </w:rPr>
    </w:pPr>
    <w:r>
      <w:rPr>
        <w:rFonts w:ascii="Arial" w:hAnsi="Arial" w:cs="Arial"/>
        <w:b/>
        <w:noProof/>
        <w:sz w:val="16"/>
        <w:szCs w:val="16"/>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-53975</wp:posOffset>
              </wp:positionV>
              <wp:extent cx="6858000" cy="0"/>
              <wp:effectExtent l="9525" t="12700" r="9525" b="63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2703F"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4.25pt" to="538.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AkV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"/>
          </w:pict>
        </mc:Fallback>
      </mc:AlternateContent>
    </w:r>
    <w:r>
      <w:rPr>
        <w:rFonts w:ascii="Arial" w:hAnsi="Arial" w:cs="Arial"/>
        <w:b/>
        <w:sz w:val="16"/>
        <w:szCs w:val="16"/>
      </w:rPr>
      <w:t>Southeast Louisiana Veterans Health Care System</w:t>
    </w:r>
  </w:p>
  <w:p w:rsidR="008A556B" w:rsidRPr="00D346AD" w:rsidRDefault="008A556B" w:rsidP="00D377C8">
    <w:pPr>
      <w:pStyle w:val="Footer"/>
      <w:jc w:val="center"/>
      <w:rPr>
        <w:rFonts w:ascii="Arial" w:hAnsi="Arial" w:cs="Arial"/>
        <w:sz w:val="16"/>
        <w:szCs w:val="16"/>
      </w:rPr>
    </w:pPr>
    <w:r w:rsidRPr="00D346AD">
      <w:rPr>
        <w:rFonts w:ascii="Arial" w:hAnsi="Arial" w:cs="Arial"/>
        <w:sz w:val="16"/>
        <w:szCs w:val="16"/>
      </w:rPr>
      <w:t>P.O. Box 61011</w:t>
    </w:r>
  </w:p>
  <w:p w:rsidR="008A556B" w:rsidRPr="00D346AD" w:rsidRDefault="008A556B" w:rsidP="00D377C8">
    <w:pPr>
      <w:pStyle w:val="Footer"/>
      <w:jc w:val="center"/>
      <w:rPr>
        <w:rFonts w:ascii="Arial" w:hAnsi="Arial" w:cs="Arial"/>
        <w:sz w:val="16"/>
        <w:szCs w:val="16"/>
      </w:rPr>
    </w:pPr>
    <w:r w:rsidRPr="00D346AD">
      <w:rPr>
        <w:rFonts w:ascii="Arial" w:hAnsi="Arial" w:cs="Arial"/>
        <w:sz w:val="16"/>
        <w:szCs w:val="16"/>
      </w:rPr>
      <w:t>New Orleans, Louisiana 70161</w:t>
    </w:r>
  </w:p>
  <w:p w:rsidR="008A556B" w:rsidRDefault="00A90A91" w:rsidP="00D377C8">
    <w:pPr>
      <w:autoSpaceDE w:val="0"/>
      <w:autoSpaceDN w:val="0"/>
      <w:adjustRightInd w:val="0"/>
      <w:jc w:val="center"/>
      <w:rPr>
        <w:rFonts w:ascii="Arial" w:hAnsi="Arial" w:cs="Arial"/>
        <w:sz w:val="16"/>
        <w:szCs w:val="16"/>
      </w:rPr>
    </w:pPr>
    <w:hyperlink r:id="rId1" w:history="1">
      <w:r w:rsidR="008A556B" w:rsidRPr="00F1680D">
        <w:rPr>
          <w:rStyle w:val="Hyperlink"/>
          <w:rFonts w:ascii="Arial" w:hAnsi="Arial" w:cs="Arial"/>
          <w:sz w:val="16"/>
          <w:szCs w:val="16"/>
        </w:rPr>
        <w:t>http://www.neworleans.va.gov</w:t>
      </w:r>
    </w:hyperlink>
  </w:p>
  <w:p w:rsidR="008A556B" w:rsidRPr="00F339C5" w:rsidRDefault="008A556B" w:rsidP="00D377C8">
    <w:pPr>
      <w:autoSpaceDE w:val="0"/>
      <w:autoSpaceDN w:val="0"/>
      <w:adjustRightInd w:val="0"/>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A91" w:rsidRDefault="00A90A91">
      <w:r>
        <w:separator/>
      </w:r>
    </w:p>
  </w:footnote>
  <w:footnote w:type="continuationSeparator" w:id="0">
    <w:p w:rsidR="00A90A91" w:rsidRDefault="00A90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948B9"/>
    <w:multiLevelType w:val="multilevel"/>
    <w:tmpl w:val="36E07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695534"/>
    <w:multiLevelType w:val="hybridMultilevel"/>
    <w:tmpl w:val="920436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875E11"/>
    <w:multiLevelType w:val="hybridMultilevel"/>
    <w:tmpl w:val="E7D6C0E2"/>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2E"/>
    <w:rsid w:val="0000301E"/>
    <w:rsid w:val="00006C62"/>
    <w:rsid w:val="00006CB8"/>
    <w:rsid w:val="0001170F"/>
    <w:rsid w:val="00040FD9"/>
    <w:rsid w:val="000501CC"/>
    <w:rsid w:val="00051648"/>
    <w:rsid w:val="00054028"/>
    <w:rsid w:val="00056472"/>
    <w:rsid w:val="00061015"/>
    <w:rsid w:val="0006474A"/>
    <w:rsid w:val="00064B90"/>
    <w:rsid w:val="000706A2"/>
    <w:rsid w:val="00087355"/>
    <w:rsid w:val="0009252B"/>
    <w:rsid w:val="000A0995"/>
    <w:rsid w:val="000B6AE2"/>
    <w:rsid w:val="000F26AC"/>
    <w:rsid w:val="0014034F"/>
    <w:rsid w:val="00145E1E"/>
    <w:rsid w:val="00156168"/>
    <w:rsid w:val="00162ED2"/>
    <w:rsid w:val="0018043E"/>
    <w:rsid w:val="00196649"/>
    <w:rsid w:val="001A2454"/>
    <w:rsid w:val="001A24D6"/>
    <w:rsid w:val="001A653E"/>
    <w:rsid w:val="001B4782"/>
    <w:rsid w:val="001C2828"/>
    <w:rsid w:val="001D008C"/>
    <w:rsid w:val="001D2D8E"/>
    <w:rsid w:val="001D3EA8"/>
    <w:rsid w:val="001E13E5"/>
    <w:rsid w:val="001E3FF9"/>
    <w:rsid w:val="001F6C09"/>
    <w:rsid w:val="001F70D6"/>
    <w:rsid w:val="002210F0"/>
    <w:rsid w:val="002426B2"/>
    <w:rsid w:val="00243352"/>
    <w:rsid w:val="00252A0A"/>
    <w:rsid w:val="002627ED"/>
    <w:rsid w:val="002716A9"/>
    <w:rsid w:val="00273965"/>
    <w:rsid w:val="00274C9C"/>
    <w:rsid w:val="00292F86"/>
    <w:rsid w:val="002A1D3A"/>
    <w:rsid w:val="002A3226"/>
    <w:rsid w:val="002B0CA2"/>
    <w:rsid w:val="002C30D6"/>
    <w:rsid w:val="002D1B5C"/>
    <w:rsid w:val="002D45D1"/>
    <w:rsid w:val="002E7A2F"/>
    <w:rsid w:val="002E7B16"/>
    <w:rsid w:val="003006D4"/>
    <w:rsid w:val="00302584"/>
    <w:rsid w:val="00340A51"/>
    <w:rsid w:val="003430D9"/>
    <w:rsid w:val="003515D5"/>
    <w:rsid w:val="003610F0"/>
    <w:rsid w:val="00363B9F"/>
    <w:rsid w:val="00363E78"/>
    <w:rsid w:val="00364BBB"/>
    <w:rsid w:val="0036793B"/>
    <w:rsid w:val="003722ED"/>
    <w:rsid w:val="00377A9B"/>
    <w:rsid w:val="003873AA"/>
    <w:rsid w:val="003A4497"/>
    <w:rsid w:val="003C0213"/>
    <w:rsid w:val="003C121E"/>
    <w:rsid w:val="003C630D"/>
    <w:rsid w:val="003D37D9"/>
    <w:rsid w:val="003E2EF4"/>
    <w:rsid w:val="003E6F0F"/>
    <w:rsid w:val="00405A3E"/>
    <w:rsid w:val="00411A89"/>
    <w:rsid w:val="004207F0"/>
    <w:rsid w:val="004307D4"/>
    <w:rsid w:val="00455A04"/>
    <w:rsid w:val="00463F6F"/>
    <w:rsid w:val="00475633"/>
    <w:rsid w:val="0048196D"/>
    <w:rsid w:val="00482A05"/>
    <w:rsid w:val="00483629"/>
    <w:rsid w:val="00485DDE"/>
    <w:rsid w:val="00485F73"/>
    <w:rsid w:val="004934F5"/>
    <w:rsid w:val="004A0DDF"/>
    <w:rsid w:val="004A4481"/>
    <w:rsid w:val="004B41A9"/>
    <w:rsid w:val="004B5ED9"/>
    <w:rsid w:val="004C2AAF"/>
    <w:rsid w:val="004D6F42"/>
    <w:rsid w:val="004E50AD"/>
    <w:rsid w:val="004E6DAC"/>
    <w:rsid w:val="004F59AD"/>
    <w:rsid w:val="005078C2"/>
    <w:rsid w:val="00511F59"/>
    <w:rsid w:val="005127DD"/>
    <w:rsid w:val="00514331"/>
    <w:rsid w:val="005328C7"/>
    <w:rsid w:val="0053444B"/>
    <w:rsid w:val="00534CDF"/>
    <w:rsid w:val="00541D76"/>
    <w:rsid w:val="005434C0"/>
    <w:rsid w:val="00544F90"/>
    <w:rsid w:val="0058202C"/>
    <w:rsid w:val="00584EEB"/>
    <w:rsid w:val="00586233"/>
    <w:rsid w:val="00595021"/>
    <w:rsid w:val="00596374"/>
    <w:rsid w:val="00597572"/>
    <w:rsid w:val="005A318B"/>
    <w:rsid w:val="005B0C68"/>
    <w:rsid w:val="005B390F"/>
    <w:rsid w:val="005B6599"/>
    <w:rsid w:val="005D1334"/>
    <w:rsid w:val="005E5993"/>
    <w:rsid w:val="005E76F6"/>
    <w:rsid w:val="00601826"/>
    <w:rsid w:val="00622E11"/>
    <w:rsid w:val="006231DA"/>
    <w:rsid w:val="00651C12"/>
    <w:rsid w:val="00655F23"/>
    <w:rsid w:val="006752A6"/>
    <w:rsid w:val="00687F68"/>
    <w:rsid w:val="00691C6A"/>
    <w:rsid w:val="00692EF7"/>
    <w:rsid w:val="006A3478"/>
    <w:rsid w:val="006B2343"/>
    <w:rsid w:val="006B3B89"/>
    <w:rsid w:val="006B5173"/>
    <w:rsid w:val="006B5885"/>
    <w:rsid w:val="006C5D1D"/>
    <w:rsid w:val="006D61BA"/>
    <w:rsid w:val="006E4F06"/>
    <w:rsid w:val="006F51ED"/>
    <w:rsid w:val="007045A0"/>
    <w:rsid w:val="0071103F"/>
    <w:rsid w:val="00711689"/>
    <w:rsid w:val="00715F55"/>
    <w:rsid w:val="00724DC3"/>
    <w:rsid w:val="00725224"/>
    <w:rsid w:val="0074258E"/>
    <w:rsid w:val="00754012"/>
    <w:rsid w:val="007556F2"/>
    <w:rsid w:val="00756A49"/>
    <w:rsid w:val="00763A55"/>
    <w:rsid w:val="00763F4A"/>
    <w:rsid w:val="00766DDD"/>
    <w:rsid w:val="00773DC5"/>
    <w:rsid w:val="007834E7"/>
    <w:rsid w:val="0079630E"/>
    <w:rsid w:val="007A6E62"/>
    <w:rsid w:val="007C1753"/>
    <w:rsid w:val="007E61E1"/>
    <w:rsid w:val="007E791B"/>
    <w:rsid w:val="007F40D7"/>
    <w:rsid w:val="007F7953"/>
    <w:rsid w:val="00805555"/>
    <w:rsid w:val="00813438"/>
    <w:rsid w:val="0081668C"/>
    <w:rsid w:val="00821748"/>
    <w:rsid w:val="00825907"/>
    <w:rsid w:val="0083302C"/>
    <w:rsid w:val="0084602A"/>
    <w:rsid w:val="008478A4"/>
    <w:rsid w:val="00855959"/>
    <w:rsid w:val="00886AF0"/>
    <w:rsid w:val="008A556B"/>
    <w:rsid w:val="008D2F70"/>
    <w:rsid w:val="008E0EB3"/>
    <w:rsid w:val="008E7469"/>
    <w:rsid w:val="008F1B9F"/>
    <w:rsid w:val="00901A77"/>
    <w:rsid w:val="00910715"/>
    <w:rsid w:val="009171E2"/>
    <w:rsid w:val="00922A87"/>
    <w:rsid w:val="00930D7A"/>
    <w:rsid w:val="00931E8D"/>
    <w:rsid w:val="009365C3"/>
    <w:rsid w:val="00941C01"/>
    <w:rsid w:val="00944B78"/>
    <w:rsid w:val="00946511"/>
    <w:rsid w:val="00960798"/>
    <w:rsid w:val="009616B8"/>
    <w:rsid w:val="00967A42"/>
    <w:rsid w:val="00973D80"/>
    <w:rsid w:val="00985237"/>
    <w:rsid w:val="00987C39"/>
    <w:rsid w:val="009B493B"/>
    <w:rsid w:val="00A06DD9"/>
    <w:rsid w:val="00A1368C"/>
    <w:rsid w:val="00A17D48"/>
    <w:rsid w:val="00A325EF"/>
    <w:rsid w:val="00A32CD9"/>
    <w:rsid w:val="00A40939"/>
    <w:rsid w:val="00A42007"/>
    <w:rsid w:val="00A506B8"/>
    <w:rsid w:val="00A65F5B"/>
    <w:rsid w:val="00A71013"/>
    <w:rsid w:val="00A72189"/>
    <w:rsid w:val="00A74298"/>
    <w:rsid w:val="00A818C8"/>
    <w:rsid w:val="00A90A91"/>
    <w:rsid w:val="00A93AD9"/>
    <w:rsid w:val="00A9590D"/>
    <w:rsid w:val="00A97F8F"/>
    <w:rsid w:val="00AB5332"/>
    <w:rsid w:val="00AB7213"/>
    <w:rsid w:val="00AC57CC"/>
    <w:rsid w:val="00AC61DD"/>
    <w:rsid w:val="00AD4D83"/>
    <w:rsid w:val="00AE1C10"/>
    <w:rsid w:val="00AE2F02"/>
    <w:rsid w:val="00AE3955"/>
    <w:rsid w:val="00AF3874"/>
    <w:rsid w:val="00B007DE"/>
    <w:rsid w:val="00B059FA"/>
    <w:rsid w:val="00B06DCF"/>
    <w:rsid w:val="00B24D9A"/>
    <w:rsid w:val="00B24FA0"/>
    <w:rsid w:val="00B30567"/>
    <w:rsid w:val="00B306F8"/>
    <w:rsid w:val="00B40F29"/>
    <w:rsid w:val="00B453F1"/>
    <w:rsid w:val="00B46CE0"/>
    <w:rsid w:val="00B46FF3"/>
    <w:rsid w:val="00B607CA"/>
    <w:rsid w:val="00B820E1"/>
    <w:rsid w:val="00B97ABB"/>
    <w:rsid w:val="00BC23A0"/>
    <w:rsid w:val="00BC3302"/>
    <w:rsid w:val="00BC4958"/>
    <w:rsid w:val="00BC6DE2"/>
    <w:rsid w:val="00BE0070"/>
    <w:rsid w:val="00BF6736"/>
    <w:rsid w:val="00C041A8"/>
    <w:rsid w:val="00C168E3"/>
    <w:rsid w:val="00C24D35"/>
    <w:rsid w:val="00C3112E"/>
    <w:rsid w:val="00C43899"/>
    <w:rsid w:val="00C44EFE"/>
    <w:rsid w:val="00C4576B"/>
    <w:rsid w:val="00C54A10"/>
    <w:rsid w:val="00C7572C"/>
    <w:rsid w:val="00C822A4"/>
    <w:rsid w:val="00C8319A"/>
    <w:rsid w:val="00C860E0"/>
    <w:rsid w:val="00C8615F"/>
    <w:rsid w:val="00C86547"/>
    <w:rsid w:val="00C90391"/>
    <w:rsid w:val="00CA3A98"/>
    <w:rsid w:val="00CA4C9E"/>
    <w:rsid w:val="00CA5AF2"/>
    <w:rsid w:val="00CB2D50"/>
    <w:rsid w:val="00CE5794"/>
    <w:rsid w:val="00CF20B4"/>
    <w:rsid w:val="00CF4EB0"/>
    <w:rsid w:val="00D26697"/>
    <w:rsid w:val="00D3011A"/>
    <w:rsid w:val="00D346AD"/>
    <w:rsid w:val="00D377C8"/>
    <w:rsid w:val="00D47D0B"/>
    <w:rsid w:val="00D5701A"/>
    <w:rsid w:val="00D65D05"/>
    <w:rsid w:val="00D951C3"/>
    <w:rsid w:val="00DB3619"/>
    <w:rsid w:val="00DC67CC"/>
    <w:rsid w:val="00DD2388"/>
    <w:rsid w:val="00DE375C"/>
    <w:rsid w:val="00DE4A52"/>
    <w:rsid w:val="00DE5DCE"/>
    <w:rsid w:val="00DF0E4F"/>
    <w:rsid w:val="00E325C9"/>
    <w:rsid w:val="00E33EE6"/>
    <w:rsid w:val="00E4312F"/>
    <w:rsid w:val="00E467C2"/>
    <w:rsid w:val="00E56F48"/>
    <w:rsid w:val="00E77C61"/>
    <w:rsid w:val="00E93F62"/>
    <w:rsid w:val="00EB2E41"/>
    <w:rsid w:val="00EB38C8"/>
    <w:rsid w:val="00EB394E"/>
    <w:rsid w:val="00EB6209"/>
    <w:rsid w:val="00EC7BA7"/>
    <w:rsid w:val="00EE2229"/>
    <w:rsid w:val="00EE2EAB"/>
    <w:rsid w:val="00F00DA0"/>
    <w:rsid w:val="00F068CC"/>
    <w:rsid w:val="00F0740F"/>
    <w:rsid w:val="00F10FF5"/>
    <w:rsid w:val="00F24E31"/>
    <w:rsid w:val="00F318EB"/>
    <w:rsid w:val="00F36546"/>
    <w:rsid w:val="00F46D1F"/>
    <w:rsid w:val="00F54C7E"/>
    <w:rsid w:val="00F57AED"/>
    <w:rsid w:val="00F65FFA"/>
    <w:rsid w:val="00F71B32"/>
    <w:rsid w:val="00F76F9E"/>
    <w:rsid w:val="00F85CB0"/>
    <w:rsid w:val="00F96764"/>
    <w:rsid w:val="00FA4232"/>
    <w:rsid w:val="00FB06CE"/>
    <w:rsid w:val="00FB6DF7"/>
    <w:rsid w:val="00FC0EBD"/>
    <w:rsid w:val="00FE4A1D"/>
    <w:rsid w:val="00FE4F81"/>
    <w:rsid w:val="00FF5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A6460"/>
  <w15:docId w15:val="{DF32860C-9903-4EF7-B5DF-AA37AC0C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A4497"/>
    <w:rPr>
      <w:sz w:val="24"/>
      <w:szCs w:val="24"/>
    </w:rPr>
  </w:style>
  <w:style w:type="paragraph" w:styleId="Heading1">
    <w:name w:val="heading 1"/>
    <w:basedOn w:val="Normal"/>
    <w:next w:val="Normal"/>
    <w:link w:val="Heading1Char"/>
    <w:qFormat/>
    <w:rsid w:val="00F85CB0"/>
    <w:pPr>
      <w:keepNext/>
      <w:jc w:val="center"/>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3112E"/>
    <w:pPr>
      <w:tabs>
        <w:tab w:val="center" w:pos="4320"/>
        <w:tab w:val="right" w:pos="8640"/>
      </w:tabs>
    </w:pPr>
  </w:style>
  <w:style w:type="paragraph" w:styleId="Footer">
    <w:name w:val="footer"/>
    <w:basedOn w:val="Normal"/>
    <w:rsid w:val="00C3112E"/>
    <w:pPr>
      <w:tabs>
        <w:tab w:val="center" w:pos="4320"/>
        <w:tab w:val="right" w:pos="8640"/>
      </w:tabs>
    </w:pPr>
  </w:style>
  <w:style w:type="paragraph" w:styleId="BalloonText">
    <w:name w:val="Balloon Text"/>
    <w:basedOn w:val="Normal"/>
    <w:link w:val="BalloonTextChar"/>
    <w:rsid w:val="00D5701A"/>
    <w:rPr>
      <w:rFonts w:ascii="Tahoma" w:hAnsi="Tahoma" w:cs="Tahoma"/>
      <w:sz w:val="16"/>
      <w:szCs w:val="16"/>
    </w:rPr>
  </w:style>
  <w:style w:type="character" w:customStyle="1" w:styleId="BalloonTextChar">
    <w:name w:val="Balloon Text Char"/>
    <w:basedOn w:val="DefaultParagraphFont"/>
    <w:link w:val="BalloonText"/>
    <w:rsid w:val="00D5701A"/>
    <w:rPr>
      <w:rFonts w:ascii="Tahoma" w:hAnsi="Tahoma" w:cs="Tahoma"/>
      <w:sz w:val="16"/>
      <w:szCs w:val="16"/>
    </w:rPr>
  </w:style>
  <w:style w:type="paragraph" w:styleId="PlainText">
    <w:name w:val="Plain Text"/>
    <w:basedOn w:val="Normal"/>
    <w:link w:val="PlainTextChar"/>
    <w:uiPriority w:val="99"/>
    <w:unhideWhenUsed/>
    <w:rsid w:val="00F0740F"/>
    <w:rPr>
      <w:rFonts w:ascii="Consolas" w:eastAsia="Calibri" w:hAnsi="Consolas"/>
      <w:sz w:val="21"/>
      <w:szCs w:val="21"/>
    </w:rPr>
  </w:style>
  <w:style w:type="character" w:customStyle="1" w:styleId="PlainTextChar">
    <w:name w:val="Plain Text Char"/>
    <w:basedOn w:val="DefaultParagraphFont"/>
    <w:link w:val="PlainText"/>
    <w:uiPriority w:val="99"/>
    <w:rsid w:val="00F0740F"/>
    <w:rPr>
      <w:rFonts w:ascii="Consolas" w:eastAsia="Calibri" w:hAnsi="Consolas" w:cs="Times New Roman"/>
      <w:sz w:val="21"/>
      <w:szCs w:val="21"/>
    </w:rPr>
  </w:style>
  <w:style w:type="character" w:styleId="Hyperlink">
    <w:name w:val="Hyperlink"/>
    <w:basedOn w:val="DefaultParagraphFont"/>
    <w:rsid w:val="00D377C8"/>
    <w:rPr>
      <w:color w:val="0000FF"/>
      <w:u w:val="single"/>
    </w:rPr>
  </w:style>
  <w:style w:type="paragraph" w:styleId="DocumentMap">
    <w:name w:val="Document Map"/>
    <w:basedOn w:val="Normal"/>
    <w:link w:val="DocumentMapChar"/>
    <w:rsid w:val="001E13E5"/>
    <w:rPr>
      <w:rFonts w:ascii="Tahoma" w:hAnsi="Tahoma" w:cs="Tahoma"/>
      <w:sz w:val="16"/>
      <w:szCs w:val="16"/>
    </w:rPr>
  </w:style>
  <w:style w:type="character" w:customStyle="1" w:styleId="DocumentMapChar">
    <w:name w:val="Document Map Char"/>
    <w:basedOn w:val="DefaultParagraphFont"/>
    <w:link w:val="DocumentMap"/>
    <w:rsid w:val="001E13E5"/>
    <w:rPr>
      <w:rFonts w:ascii="Tahoma" w:hAnsi="Tahoma" w:cs="Tahoma"/>
      <w:sz w:val="16"/>
      <w:szCs w:val="16"/>
    </w:rPr>
  </w:style>
  <w:style w:type="character" w:styleId="CommentReference">
    <w:name w:val="annotation reference"/>
    <w:basedOn w:val="DefaultParagraphFont"/>
    <w:rsid w:val="00534CDF"/>
    <w:rPr>
      <w:sz w:val="16"/>
      <w:szCs w:val="16"/>
    </w:rPr>
  </w:style>
  <w:style w:type="paragraph" w:styleId="CommentText">
    <w:name w:val="annotation text"/>
    <w:basedOn w:val="Normal"/>
    <w:link w:val="CommentTextChar"/>
    <w:rsid w:val="00534CDF"/>
    <w:rPr>
      <w:sz w:val="20"/>
      <w:szCs w:val="20"/>
    </w:rPr>
  </w:style>
  <w:style w:type="character" w:customStyle="1" w:styleId="CommentTextChar">
    <w:name w:val="Comment Text Char"/>
    <w:basedOn w:val="DefaultParagraphFont"/>
    <w:link w:val="CommentText"/>
    <w:rsid w:val="00534CDF"/>
  </w:style>
  <w:style w:type="paragraph" w:styleId="CommentSubject">
    <w:name w:val="annotation subject"/>
    <w:basedOn w:val="CommentText"/>
    <w:next w:val="CommentText"/>
    <w:link w:val="CommentSubjectChar"/>
    <w:rsid w:val="00534CDF"/>
    <w:rPr>
      <w:b/>
      <w:bCs/>
    </w:rPr>
  </w:style>
  <w:style w:type="character" w:customStyle="1" w:styleId="CommentSubjectChar">
    <w:name w:val="Comment Subject Char"/>
    <w:basedOn w:val="CommentTextChar"/>
    <w:link w:val="CommentSubject"/>
    <w:rsid w:val="00534CDF"/>
    <w:rPr>
      <w:b/>
      <w:bCs/>
    </w:rPr>
  </w:style>
  <w:style w:type="character" w:styleId="Emphasis">
    <w:name w:val="Emphasis"/>
    <w:basedOn w:val="DefaultParagraphFont"/>
    <w:uiPriority w:val="20"/>
    <w:qFormat/>
    <w:rsid w:val="009B493B"/>
    <w:rPr>
      <w:i/>
      <w:iCs/>
    </w:rPr>
  </w:style>
  <w:style w:type="paragraph" w:customStyle="1" w:styleId="Default">
    <w:name w:val="Default"/>
    <w:rsid w:val="00DC67CC"/>
    <w:pPr>
      <w:autoSpaceDE w:val="0"/>
      <w:autoSpaceDN w:val="0"/>
      <w:adjustRightInd w:val="0"/>
    </w:pPr>
    <w:rPr>
      <w:rFonts w:ascii="Adobe Garamond Pro Bold" w:eastAsiaTheme="minorHAnsi" w:hAnsi="Adobe Garamond Pro Bold" w:cs="Adobe Garamond Pro Bold"/>
      <w:color w:val="000000"/>
      <w:sz w:val="24"/>
      <w:szCs w:val="24"/>
    </w:rPr>
  </w:style>
  <w:style w:type="character" w:styleId="Strong">
    <w:name w:val="Strong"/>
    <w:basedOn w:val="DefaultParagraphFont"/>
    <w:uiPriority w:val="22"/>
    <w:qFormat/>
    <w:rsid w:val="00DC67CC"/>
    <w:rPr>
      <w:b/>
      <w:bCs/>
    </w:rPr>
  </w:style>
  <w:style w:type="character" w:customStyle="1" w:styleId="HeaderChar">
    <w:name w:val="Header Char"/>
    <w:basedOn w:val="DefaultParagraphFont"/>
    <w:link w:val="Header"/>
    <w:uiPriority w:val="99"/>
    <w:rsid w:val="00B46CE0"/>
    <w:rPr>
      <w:sz w:val="24"/>
      <w:szCs w:val="24"/>
    </w:rPr>
  </w:style>
  <w:style w:type="character" w:customStyle="1" w:styleId="Heading1Char">
    <w:name w:val="Heading 1 Char"/>
    <w:basedOn w:val="DefaultParagraphFont"/>
    <w:link w:val="Heading1"/>
    <w:rsid w:val="00F85CB0"/>
    <w:rPr>
      <w:b/>
      <w:bCs/>
      <w:sz w:val="28"/>
      <w:szCs w:val="24"/>
    </w:rPr>
  </w:style>
  <w:style w:type="character" w:styleId="FollowedHyperlink">
    <w:name w:val="FollowedHyperlink"/>
    <w:basedOn w:val="DefaultParagraphFont"/>
    <w:rsid w:val="00B820E1"/>
    <w:rPr>
      <w:color w:val="800080" w:themeColor="followedHyperlink"/>
      <w:u w:val="single"/>
    </w:rPr>
  </w:style>
  <w:style w:type="character" w:styleId="UnresolvedMention">
    <w:name w:val="Unresolved Mention"/>
    <w:basedOn w:val="DefaultParagraphFont"/>
    <w:uiPriority w:val="99"/>
    <w:semiHidden/>
    <w:unhideWhenUsed/>
    <w:rsid w:val="00AE395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93117">
      <w:bodyDiv w:val="1"/>
      <w:marLeft w:val="0"/>
      <w:marRight w:val="0"/>
      <w:marTop w:val="0"/>
      <w:marBottom w:val="0"/>
      <w:divBdr>
        <w:top w:val="none" w:sz="0" w:space="0" w:color="auto"/>
        <w:left w:val="none" w:sz="0" w:space="0" w:color="auto"/>
        <w:bottom w:val="none" w:sz="0" w:space="0" w:color="auto"/>
        <w:right w:val="none" w:sz="0" w:space="0" w:color="auto"/>
      </w:divBdr>
    </w:div>
    <w:div w:id="770247430">
      <w:bodyDiv w:val="1"/>
      <w:marLeft w:val="0"/>
      <w:marRight w:val="0"/>
      <w:marTop w:val="0"/>
      <w:marBottom w:val="0"/>
      <w:divBdr>
        <w:top w:val="none" w:sz="0" w:space="0" w:color="auto"/>
        <w:left w:val="none" w:sz="0" w:space="0" w:color="auto"/>
        <w:bottom w:val="none" w:sz="0" w:space="0" w:color="auto"/>
        <w:right w:val="none" w:sz="0" w:space="0" w:color="auto"/>
      </w:divBdr>
    </w:div>
    <w:div w:id="1203785945">
      <w:bodyDiv w:val="1"/>
      <w:marLeft w:val="0"/>
      <w:marRight w:val="0"/>
      <w:marTop w:val="0"/>
      <w:marBottom w:val="0"/>
      <w:divBdr>
        <w:top w:val="none" w:sz="0" w:space="0" w:color="auto"/>
        <w:left w:val="none" w:sz="0" w:space="0" w:color="auto"/>
        <w:bottom w:val="none" w:sz="0" w:space="0" w:color="auto"/>
        <w:right w:val="none" w:sz="0" w:space="0" w:color="auto"/>
      </w:divBdr>
    </w:div>
    <w:div w:id="1441991672">
      <w:bodyDiv w:val="1"/>
      <w:marLeft w:val="0"/>
      <w:marRight w:val="0"/>
      <w:marTop w:val="0"/>
      <w:marBottom w:val="0"/>
      <w:divBdr>
        <w:top w:val="none" w:sz="0" w:space="0" w:color="auto"/>
        <w:left w:val="none" w:sz="0" w:space="0" w:color="auto"/>
        <w:bottom w:val="none" w:sz="0" w:space="0" w:color="auto"/>
        <w:right w:val="none" w:sz="0" w:space="0" w:color="auto"/>
      </w:divBdr>
    </w:div>
    <w:div w:id="197317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acebook.com/VANewOrlea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worleans.v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ynthia.white19@v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manda.jones6@va.gov"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twitter.com/vaneworlean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neworleans.v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5AD56-FD03-46ED-ADCE-EC9BE59F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1</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FAMILY CAREGIVER NEWS RELEASE</vt:lpstr>
    </vt:vector>
  </TitlesOfParts>
  <Company>Dept. of Veterans Affairs</Company>
  <LinksUpToDate>false</LinksUpToDate>
  <CharactersWithSpaces>2347</CharactersWithSpaces>
  <SharedDoc>false</SharedDoc>
  <HLinks>
    <vt:vector size="36" baseType="variant">
      <vt:variant>
        <vt:i4>2621502</vt:i4>
      </vt:variant>
      <vt:variant>
        <vt:i4>12</vt:i4>
      </vt:variant>
      <vt:variant>
        <vt:i4>0</vt:i4>
      </vt:variant>
      <vt:variant>
        <vt:i4>5</vt:i4>
      </vt:variant>
      <vt:variant>
        <vt:lpwstr>http://www.twitter.com/vaneworleans</vt:lpwstr>
      </vt:variant>
      <vt:variant>
        <vt:lpwstr/>
      </vt:variant>
      <vt:variant>
        <vt:i4>5767240</vt:i4>
      </vt:variant>
      <vt:variant>
        <vt:i4>9</vt:i4>
      </vt:variant>
      <vt:variant>
        <vt:i4>0</vt:i4>
      </vt:variant>
      <vt:variant>
        <vt:i4>5</vt:i4>
      </vt:variant>
      <vt:variant>
        <vt:lpwstr>http://www.facebook.com/VANewOrleans</vt:lpwstr>
      </vt:variant>
      <vt:variant>
        <vt:lpwstr/>
      </vt:variant>
      <vt:variant>
        <vt:i4>1376275</vt:i4>
      </vt:variant>
      <vt:variant>
        <vt:i4>6</vt:i4>
      </vt:variant>
      <vt:variant>
        <vt:i4>0</vt:i4>
      </vt:variant>
      <vt:variant>
        <vt:i4>5</vt:i4>
      </vt:variant>
      <vt:variant>
        <vt:lpwstr>http://www.neworleans.va.gov/</vt:lpwstr>
      </vt:variant>
      <vt:variant>
        <vt:lpwstr/>
      </vt:variant>
      <vt:variant>
        <vt:i4>6619263</vt:i4>
      </vt:variant>
      <vt:variant>
        <vt:i4>3</vt:i4>
      </vt:variant>
      <vt:variant>
        <vt:i4>0</vt:i4>
      </vt:variant>
      <vt:variant>
        <vt:i4>5</vt:i4>
      </vt:variant>
      <vt:variant>
        <vt:lpwstr>http://www.myhealth.va.gov/</vt:lpwstr>
      </vt:variant>
      <vt:variant>
        <vt:lpwstr/>
      </vt:variant>
      <vt:variant>
        <vt:i4>3145736</vt:i4>
      </vt:variant>
      <vt:variant>
        <vt:i4>0</vt:i4>
      </vt:variant>
      <vt:variant>
        <vt:i4>0</vt:i4>
      </vt:variant>
      <vt:variant>
        <vt:i4>5</vt:i4>
      </vt:variant>
      <vt:variant>
        <vt:lpwstr>mailto:karen.collins2@va.gov</vt:lpwstr>
      </vt:variant>
      <vt:variant>
        <vt:lpwstr/>
      </vt:variant>
      <vt:variant>
        <vt:i4>1376275</vt:i4>
      </vt:variant>
      <vt:variant>
        <vt:i4>0</vt:i4>
      </vt:variant>
      <vt:variant>
        <vt:i4>0</vt:i4>
      </vt:variant>
      <vt:variant>
        <vt:i4>5</vt:i4>
      </vt:variant>
      <vt:variant>
        <vt:lpwstr>http://www.neworleans.va.gov/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CAREGIVER NEWS RELEASE</dc:title>
  <dc:subject>Family Caregiver program</dc:subject>
  <dc:creator>Department of Veterans Affairs, Veterans Health Administration, VISN 16, Southeast Louisiana Veterans Health Care System</dc:creator>
  <cp:keywords>VA, New Orleans, Caregiver</cp:keywords>
  <cp:lastModifiedBy>Garrett, Tramel S.</cp:lastModifiedBy>
  <cp:revision>18</cp:revision>
  <cp:lastPrinted>2018-10-02T15:06:00Z</cp:lastPrinted>
  <dcterms:created xsi:type="dcterms:W3CDTF">2017-10-12T22:07:00Z</dcterms:created>
  <dcterms:modified xsi:type="dcterms:W3CDTF">2018-10-03T20:35:00Z</dcterms:modified>
  <cp:category>News Release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